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653" w:rsidRPr="00CA4653" w:rsidRDefault="00CA4653" w:rsidP="00CA46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A465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D117D88" wp14:editId="2309B615">
            <wp:extent cx="7658100" cy="1231900"/>
            <wp:effectExtent l="0" t="0" r="0" b="6350"/>
            <wp:docPr id="23" name="Picture 23" descr="Colorado State University Exten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Colorado State University Extens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653" w:rsidRPr="00CA4653" w:rsidRDefault="00CA4653" w:rsidP="00CA46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</w:pPr>
      <w:bookmarkStart w:id="0" w:name="_GoBack"/>
      <w:bookmarkEnd w:id="0"/>
      <w:r w:rsidRPr="00CA4653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t xml:space="preserve">1710 </w:t>
      </w:r>
      <w:r w:rsidRPr="00CA4653">
        <w:rPr>
          <w:rFonts w:ascii="Times New Roman" w:eastAsia="Times New Roman" w:hAnsi="Times New Roman" w:cs="Times New Roman"/>
          <w:b/>
          <w:bCs/>
          <w:sz w:val="36"/>
          <w:szCs w:val="36"/>
          <w:lang w:val="en"/>
        </w:rPr>
        <w:br/>
        <w:t xml:space="preserve">Native plants  </w:t>
      </w:r>
    </w:p>
    <w:p w:rsidR="00CA4653" w:rsidRPr="00CA4653" w:rsidRDefault="00CA4653" w:rsidP="00CA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7" w:history="1">
        <w:r w:rsidRPr="00CA4653"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0" distB="0" distL="0" distR="0" simplePos="0" relativeHeight="251659264" behindDoc="0" locked="0" layoutInCell="1" allowOverlap="0" wp14:anchorId="2BA32A11" wp14:editId="2D919B6E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952500" cy="638175"/>
              <wp:effectExtent l="0" t="0" r="0" b="9525"/>
              <wp:wrapSquare wrapText="bothSides"/>
              <wp:docPr id="25" name="Picture 25" descr="aspen fall">
                <a:hlinkClick xmlns:a="http://schemas.openxmlformats.org/drawingml/2006/main" r:id="rId7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2" descr="aspen fall">
                        <a:hlinkClick r:id="rId7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Pr="00CA4653">
        <w:rPr>
          <w:rFonts w:ascii="Times New Roman" w:eastAsia="Times New Roman" w:hAnsi="Times New Roman" w:cs="Times New Roman"/>
          <w:sz w:val="24"/>
          <w:szCs w:val="24"/>
          <w:lang w:val="en"/>
        </w:rPr>
        <w:t>Many plants native to Colorado are used in residential landscapes, most notably our state tree, the Colorado blue spruce, and the quaking aspen. Plants native to a particular area are well adapted to those soil and climatic conditions. They also resist pest insects and diseases common in that area.</w:t>
      </w:r>
    </w:p>
    <w:p w:rsidR="00CA4653" w:rsidRPr="00CA4653" w:rsidRDefault="00CA4653" w:rsidP="00CA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A4653">
        <w:rPr>
          <w:rFonts w:ascii="Times New Roman" w:eastAsia="Times New Roman" w:hAnsi="Times New Roman" w:cs="Times New Roman"/>
          <w:sz w:val="24"/>
          <w:szCs w:val="24"/>
          <w:lang w:val="en"/>
        </w:rPr>
        <w:t>Colorado is a large state with diverse climates and soil conditions. Often, plants from mountain soils that drain well may not grow well in compacted clay soils found in urban areas. A native plant doesn't mean the plant is drought-tolerant. Many native plants of higher elevations require plenty of moisture.</w:t>
      </w:r>
      <w:hyperlink r:id="rId9" w:history="1">
        <w:r w:rsidRPr="00CA4653"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0" distB="0" distL="0" distR="0" simplePos="0" relativeHeight="251660288" behindDoc="0" locked="0" layoutInCell="1" allowOverlap="0" wp14:anchorId="3702EE62" wp14:editId="0680019E">
              <wp:simplePos x="0" y="0"/>
              <wp:positionH relativeFrom="column">
                <wp:align>left</wp:align>
              </wp:positionH>
              <wp:positionV relativeFrom="line">
                <wp:posOffset>0</wp:posOffset>
              </wp:positionV>
              <wp:extent cx="638175" cy="952500"/>
              <wp:effectExtent l="0" t="0" r="9525" b="0"/>
              <wp:wrapSquare wrapText="bothSides"/>
              <wp:docPr id="26" name="Picture 26" descr="bristlecone pine">
                <a:hlinkClick xmlns:a="http://schemas.openxmlformats.org/drawingml/2006/main" r:id="rId9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3" descr="bristlecone pine">
                        <a:hlinkClick r:id="rId9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8175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CA4653" w:rsidRPr="00CA4653" w:rsidRDefault="00CA4653" w:rsidP="00CA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A465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Some trees native to Colorado that are frequently used in the landscape include the limber pine, southwestern white pine, </w:t>
      </w:r>
      <w:proofErr w:type="spellStart"/>
      <w:r w:rsidRPr="00CA4653">
        <w:rPr>
          <w:rFonts w:ascii="Times New Roman" w:eastAsia="Times New Roman" w:hAnsi="Times New Roman" w:cs="Times New Roman"/>
          <w:sz w:val="24"/>
          <w:szCs w:val="24"/>
          <w:lang w:val="en"/>
        </w:rPr>
        <w:t>pinyon</w:t>
      </w:r>
      <w:proofErr w:type="spellEnd"/>
      <w:r w:rsidRPr="00CA465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A4653">
        <w:rPr>
          <w:rFonts w:ascii="Times New Roman" w:eastAsia="Times New Roman" w:hAnsi="Times New Roman" w:cs="Times New Roman"/>
          <w:sz w:val="24"/>
          <w:szCs w:val="24"/>
          <w:lang w:val="en"/>
        </w:rPr>
        <w:t>bigtooth</w:t>
      </w:r>
      <w:proofErr w:type="spellEnd"/>
      <w:r w:rsidRPr="00CA465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maple, bristlecone pine, ponderosa pine, Rocky Mountain juniper, </w:t>
      </w:r>
      <w:proofErr w:type="spellStart"/>
      <w:r w:rsidRPr="00CA4653">
        <w:rPr>
          <w:rFonts w:ascii="Times New Roman" w:eastAsia="Times New Roman" w:hAnsi="Times New Roman" w:cs="Times New Roman"/>
          <w:sz w:val="24"/>
          <w:szCs w:val="24"/>
          <w:lang w:val="en"/>
        </w:rPr>
        <w:t>hoptree</w:t>
      </w:r>
      <w:proofErr w:type="spellEnd"/>
      <w:r w:rsidRPr="00CA4653">
        <w:rPr>
          <w:rFonts w:ascii="Times New Roman" w:eastAsia="Times New Roman" w:hAnsi="Times New Roman" w:cs="Times New Roman"/>
          <w:sz w:val="24"/>
          <w:szCs w:val="24"/>
          <w:lang w:val="en"/>
        </w:rPr>
        <w:t>, Douglas fir and white fir.</w:t>
      </w:r>
      <w:hyperlink r:id="rId11" w:history="1">
        <w:r w:rsidRPr="00CA4653">
          <w:rPr>
            <w:rFonts w:ascii="Times New Roman" w:eastAsia="Times New Roman" w:hAnsi="Times New Roman" w:cs="Times New Roman"/>
            <w:noProof/>
            <w:sz w:val="24"/>
            <w:szCs w:val="24"/>
          </w:rPr>
          <w:drawing>
            <wp:anchor distT="0" distB="0" distL="0" distR="0" simplePos="0" relativeHeight="251661312" behindDoc="0" locked="0" layoutInCell="1" allowOverlap="0" wp14:anchorId="3833886D" wp14:editId="2C0596B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952500" cy="952500"/>
              <wp:effectExtent l="0" t="0" r="0" b="0"/>
              <wp:wrapSquare wrapText="bothSides"/>
              <wp:docPr id="27" name="Picture 27" descr="potentilla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4" descr="potentilla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52500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CA4653" w:rsidRPr="00CA4653" w:rsidRDefault="00CA4653" w:rsidP="00CA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A465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Shrubs suitable for landscape use such as the lead plant, mountain mahogany, Apache plume, New Mexico privet, </w:t>
      </w:r>
      <w:proofErr w:type="spellStart"/>
      <w:r w:rsidRPr="00CA4653">
        <w:rPr>
          <w:rFonts w:ascii="Times New Roman" w:eastAsia="Times New Roman" w:hAnsi="Times New Roman" w:cs="Times New Roman"/>
          <w:sz w:val="24"/>
          <w:szCs w:val="24"/>
          <w:lang w:val="en"/>
        </w:rPr>
        <w:t>rabbitbrush</w:t>
      </w:r>
      <w:proofErr w:type="spellEnd"/>
      <w:r w:rsidRPr="00CA465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chokecherry, three-leaf sumac, potentilla, </w:t>
      </w:r>
      <w:proofErr w:type="spellStart"/>
      <w:r w:rsidRPr="00CA4653">
        <w:rPr>
          <w:rFonts w:ascii="Times New Roman" w:eastAsia="Times New Roman" w:hAnsi="Times New Roman" w:cs="Times New Roman"/>
          <w:sz w:val="24"/>
          <w:szCs w:val="24"/>
          <w:lang w:val="en"/>
        </w:rPr>
        <w:t>fernbush</w:t>
      </w:r>
      <w:proofErr w:type="spellEnd"/>
      <w:r w:rsidRPr="00CA465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, </w:t>
      </w:r>
      <w:proofErr w:type="spellStart"/>
      <w:r w:rsidRPr="00CA4653">
        <w:rPr>
          <w:rFonts w:ascii="Times New Roman" w:eastAsia="Times New Roman" w:hAnsi="Times New Roman" w:cs="Times New Roman"/>
          <w:sz w:val="24"/>
          <w:szCs w:val="24"/>
          <w:lang w:val="en"/>
        </w:rPr>
        <w:t>Gambel</w:t>
      </w:r>
      <w:proofErr w:type="spellEnd"/>
      <w:r w:rsidRPr="00CA465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oak, sagebrush, western water birch and western </w:t>
      </w:r>
      <w:proofErr w:type="spellStart"/>
      <w:r w:rsidRPr="00CA4653">
        <w:rPr>
          <w:rFonts w:ascii="Times New Roman" w:eastAsia="Times New Roman" w:hAnsi="Times New Roman" w:cs="Times New Roman"/>
          <w:sz w:val="24"/>
          <w:szCs w:val="24"/>
          <w:lang w:val="en"/>
        </w:rPr>
        <w:t>sandcherry</w:t>
      </w:r>
      <w:proofErr w:type="spellEnd"/>
      <w:r w:rsidRPr="00CA465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are native to Colorado.</w:t>
      </w:r>
    </w:p>
    <w:p w:rsidR="00CA4653" w:rsidRPr="00CA4653" w:rsidRDefault="00CA4653" w:rsidP="00CA46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A4653">
        <w:rPr>
          <w:rFonts w:ascii="Times New Roman" w:eastAsia="Times New Roman" w:hAnsi="Times New Roman" w:cs="Times New Roman"/>
          <w:sz w:val="24"/>
          <w:szCs w:val="24"/>
          <w:lang w:val="en"/>
        </w:rPr>
        <w:t>For "</w:t>
      </w:r>
      <w:proofErr w:type="spellStart"/>
      <w:r w:rsidRPr="00CA4653">
        <w:rPr>
          <w:rFonts w:ascii="Times New Roman" w:eastAsia="Times New Roman" w:hAnsi="Times New Roman" w:cs="Times New Roman"/>
          <w:sz w:val="24"/>
          <w:szCs w:val="24"/>
          <w:lang w:val="en"/>
        </w:rPr>
        <w:t>Xeriscape</w:t>
      </w:r>
      <w:proofErr w:type="spellEnd"/>
      <w:r w:rsidRPr="00CA4653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plant choices" refer to message number </w:t>
      </w:r>
      <w:hyperlink r:id="rId13" w:tgtFrame="new" w:history="1">
        <w:r w:rsidRPr="00CA46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"/>
          </w:rPr>
          <w:t>1907</w:t>
        </w:r>
      </w:hyperlink>
      <w:r w:rsidRPr="00CA4653"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:rsidR="00224F92" w:rsidRPr="00CA4653" w:rsidRDefault="00224F92" w:rsidP="00CA4653"/>
    <w:sectPr w:rsidR="00224F92" w:rsidRPr="00CA46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2A5F"/>
    <w:multiLevelType w:val="multilevel"/>
    <w:tmpl w:val="4F3A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129E8"/>
    <w:multiLevelType w:val="multilevel"/>
    <w:tmpl w:val="BE78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23726E"/>
    <w:multiLevelType w:val="multilevel"/>
    <w:tmpl w:val="67CA0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6534ED"/>
    <w:multiLevelType w:val="multilevel"/>
    <w:tmpl w:val="70748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973903"/>
    <w:multiLevelType w:val="multilevel"/>
    <w:tmpl w:val="ADFA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13B666E"/>
    <w:multiLevelType w:val="multilevel"/>
    <w:tmpl w:val="89144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26D4C1E"/>
    <w:multiLevelType w:val="multilevel"/>
    <w:tmpl w:val="C5108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116B70"/>
    <w:multiLevelType w:val="multilevel"/>
    <w:tmpl w:val="CE12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F06E6F"/>
    <w:multiLevelType w:val="multilevel"/>
    <w:tmpl w:val="D5E0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004B52"/>
    <w:multiLevelType w:val="multilevel"/>
    <w:tmpl w:val="9E188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92"/>
    <w:rsid w:val="001B73A2"/>
    <w:rsid w:val="00224F92"/>
    <w:rsid w:val="0045141C"/>
    <w:rsid w:val="004E0DEF"/>
    <w:rsid w:val="00C7772E"/>
    <w:rsid w:val="00CA4653"/>
    <w:rsid w:val="00F8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F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F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3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1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1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60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98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0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57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35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89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7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3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50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0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55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47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3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9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4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436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1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5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94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5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0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6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28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58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5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0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23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17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99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52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5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8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6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47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1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2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38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46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2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2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9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7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6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6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7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73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7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0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36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5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36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xt.colostate.edu/ptlk/1907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xt.colostate.edu/ptlk/1710f3a.html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ext.colostate.edu/ptlk/1710f1a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ext.colostate.edu/ptlk/1710f2a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Nomad</dc:creator>
  <cp:lastModifiedBy>Nomad</cp:lastModifiedBy>
  <cp:revision>2</cp:revision>
  <cp:lastPrinted>2014-04-30T17:45:00Z</cp:lastPrinted>
  <dcterms:created xsi:type="dcterms:W3CDTF">2014-04-30T17:45:00Z</dcterms:created>
  <dcterms:modified xsi:type="dcterms:W3CDTF">2014-04-30T17:45:00Z</dcterms:modified>
</cp:coreProperties>
</file>