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33" w:rsidRPr="00DC6733" w:rsidRDefault="00DC6733" w:rsidP="00DC6733">
      <w:pPr>
        <w:spacing w:after="0" w:line="240" w:lineRule="auto"/>
        <w:rPr>
          <w:rFonts w:ascii="Times New Roman" w:eastAsia="Times New Roman" w:hAnsi="Times New Roman" w:cs="Times New Roman"/>
          <w:sz w:val="24"/>
          <w:szCs w:val="24"/>
          <w:lang w:val="en"/>
        </w:rPr>
      </w:pPr>
      <w:r w:rsidRPr="00DC6733">
        <w:rPr>
          <w:rFonts w:ascii="Times New Roman" w:eastAsia="Times New Roman" w:hAnsi="Times New Roman" w:cs="Times New Roman"/>
          <w:noProof/>
          <w:sz w:val="24"/>
          <w:szCs w:val="24"/>
        </w:rPr>
        <w:drawing>
          <wp:inline distT="0" distB="0" distL="0" distR="0" wp14:anchorId="569B8826" wp14:editId="27C307E0">
            <wp:extent cx="7658100" cy="1231900"/>
            <wp:effectExtent l="0" t="0" r="0" b="6350"/>
            <wp:docPr id="43" name="Picture 43"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DC6733" w:rsidRPr="00DC6733" w:rsidRDefault="00DC6733" w:rsidP="00DC6733">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DC6733">
        <w:rPr>
          <w:rFonts w:ascii="Times New Roman" w:eastAsia="Times New Roman" w:hAnsi="Times New Roman" w:cs="Times New Roman"/>
          <w:b/>
          <w:bCs/>
          <w:sz w:val="36"/>
          <w:szCs w:val="36"/>
          <w:lang w:val="en"/>
        </w:rPr>
        <w:t xml:space="preserve">1908 </w:t>
      </w:r>
      <w:r w:rsidRPr="00DC6733">
        <w:rPr>
          <w:rFonts w:ascii="Times New Roman" w:eastAsia="Times New Roman" w:hAnsi="Times New Roman" w:cs="Times New Roman"/>
          <w:b/>
          <w:bCs/>
          <w:sz w:val="36"/>
          <w:szCs w:val="36"/>
          <w:lang w:val="en"/>
        </w:rPr>
        <w:br/>
      </w:r>
      <w:proofErr w:type="spellStart"/>
      <w:r w:rsidRPr="00DC6733">
        <w:rPr>
          <w:rFonts w:ascii="Times New Roman" w:eastAsia="Times New Roman" w:hAnsi="Times New Roman" w:cs="Times New Roman"/>
          <w:b/>
          <w:bCs/>
          <w:sz w:val="36"/>
          <w:szCs w:val="36"/>
          <w:lang w:val="en"/>
        </w:rPr>
        <w:t>Xeriscape</w:t>
      </w:r>
      <w:proofErr w:type="spellEnd"/>
      <w:r w:rsidRPr="00DC6733">
        <w:rPr>
          <w:rFonts w:ascii="Times New Roman" w:eastAsia="Times New Roman" w:hAnsi="Times New Roman" w:cs="Times New Roman"/>
          <w:b/>
          <w:bCs/>
          <w:sz w:val="36"/>
          <w:szCs w:val="36"/>
          <w:lang w:val="en"/>
        </w:rPr>
        <w:t xml:space="preserve"> soil amendments </w:t>
      </w:r>
    </w:p>
    <w:p w:rsidR="00DC6733" w:rsidRPr="00DC6733" w:rsidRDefault="00DC6733" w:rsidP="00DC6733">
      <w:pPr>
        <w:spacing w:before="100" w:beforeAutospacing="1" w:after="100" w:afterAutospacing="1" w:line="240" w:lineRule="auto"/>
        <w:rPr>
          <w:rFonts w:ascii="Times New Roman" w:eastAsia="Times New Roman" w:hAnsi="Times New Roman" w:cs="Times New Roman"/>
          <w:sz w:val="24"/>
          <w:szCs w:val="24"/>
          <w:lang w:val="en"/>
        </w:rPr>
      </w:pPr>
      <w:r w:rsidRPr="00DC6733">
        <w:rPr>
          <w:rFonts w:ascii="Times New Roman" w:eastAsia="Times New Roman" w:hAnsi="Times New Roman" w:cs="Times New Roman"/>
          <w:sz w:val="24"/>
          <w:szCs w:val="24"/>
          <w:lang w:val="en"/>
        </w:rPr>
        <w:t xml:space="preserve">Soil isn't just something that gets on your </w:t>
      </w:r>
      <w:proofErr w:type="gramStart"/>
      <w:r w:rsidRPr="00DC6733">
        <w:rPr>
          <w:rFonts w:ascii="Times New Roman" w:eastAsia="Times New Roman" w:hAnsi="Times New Roman" w:cs="Times New Roman"/>
          <w:sz w:val="24"/>
          <w:szCs w:val="24"/>
          <w:lang w:val="en"/>
        </w:rPr>
        <w:t>shoes,</w:t>
      </w:r>
      <w:proofErr w:type="gramEnd"/>
      <w:r w:rsidRPr="00DC6733">
        <w:rPr>
          <w:rFonts w:ascii="Times New Roman" w:eastAsia="Times New Roman" w:hAnsi="Times New Roman" w:cs="Times New Roman"/>
          <w:sz w:val="24"/>
          <w:szCs w:val="24"/>
          <w:lang w:val="en"/>
        </w:rPr>
        <w:t xml:space="preserve"> it's the foundation of any good garden and landscape. Top soil, the rich, upper layer of earth, is usually lost during home construction. The soil left is mostly heavy clay, very light sand, or, in the foothills and mountains, shallow and rocky.</w:t>
      </w:r>
    </w:p>
    <w:p w:rsidR="00DC6733" w:rsidRPr="00DC6733" w:rsidRDefault="00DC6733" w:rsidP="00DC6733">
      <w:pPr>
        <w:spacing w:before="100" w:beforeAutospacing="1" w:after="100" w:afterAutospacing="1" w:line="240" w:lineRule="auto"/>
        <w:rPr>
          <w:rFonts w:ascii="Times New Roman" w:eastAsia="Times New Roman" w:hAnsi="Times New Roman" w:cs="Times New Roman"/>
          <w:sz w:val="24"/>
          <w:szCs w:val="24"/>
          <w:lang w:val="en"/>
        </w:rPr>
      </w:pPr>
      <w:hyperlink r:id="rId7" w:history="1">
        <w:r w:rsidRPr="00DC6733">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76ADE4F8" wp14:editId="083601F9">
              <wp:simplePos x="0" y="0"/>
              <wp:positionH relativeFrom="column">
                <wp:align>right</wp:align>
              </wp:positionH>
              <wp:positionV relativeFrom="line">
                <wp:posOffset>0</wp:posOffset>
              </wp:positionV>
              <wp:extent cx="952500" cy="714375"/>
              <wp:effectExtent l="0" t="0" r="0" b="9525"/>
              <wp:wrapSquare wrapText="bothSides"/>
              <wp:docPr id="45" name="Picture 45" descr="home compos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ome compos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DC6733">
        <w:rPr>
          <w:rFonts w:ascii="Times New Roman" w:eastAsia="Times New Roman" w:hAnsi="Times New Roman" w:cs="Times New Roman"/>
          <w:sz w:val="24"/>
          <w:szCs w:val="24"/>
          <w:lang w:val="en"/>
        </w:rPr>
        <w:t>Clay soils hold water too tightly, and sandy or rocky soils lose it too quickly. Working organic matter into these soils can make them more productive. This is called amending the soil. Organic amendments open air space in clay and add water holding ability to sandy and rocky soils, improving water retention and drainage. Organic materials include compost, peat and manure.</w:t>
      </w:r>
    </w:p>
    <w:p w:rsidR="00DC6733" w:rsidRPr="00DC6733" w:rsidRDefault="00DC6733" w:rsidP="00DC6733">
      <w:pPr>
        <w:spacing w:before="100" w:beforeAutospacing="1" w:after="100" w:afterAutospacing="1" w:line="240" w:lineRule="auto"/>
        <w:rPr>
          <w:rFonts w:ascii="Times New Roman" w:eastAsia="Times New Roman" w:hAnsi="Times New Roman" w:cs="Times New Roman"/>
          <w:sz w:val="24"/>
          <w:szCs w:val="24"/>
          <w:lang w:val="en"/>
        </w:rPr>
      </w:pPr>
      <w:r w:rsidRPr="00DC6733">
        <w:rPr>
          <w:rFonts w:ascii="Times New Roman" w:eastAsia="Times New Roman" w:hAnsi="Times New Roman" w:cs="Times New Roman"/>
          <w:sz w:val="24"/>
          <w:szCs w:val="24"/>
          <w:lang w:val="en"/>
        </w:rPr>
        <w:t>Lay one to three inches of organic material onto the surface of the soil. Work the material into the top layer of soil to a depth of six to eight inches. This will help a garden flourish while using less water.</w:t>
      </w:r>
    </w:p>
    <w:p w:rsidR="00DC6733" w:rsidRPr="00DC6733" w:rsidRDefault="00DC6733" w:rsidP="00DC6733">
      <w:pPr>
        <w:spacing w:before="100" w:beforeAutospacing="1" w:after="100" w:afterAutospacing="1" w:line="240" w:lineRule="auto"/>
        <w:rPr>
          <w:rFonts w:ascii="Times New Roman" w:eastAsia="Times New Roman" w:hAnsi="Times New Roman" w:cs="Times New Roman"/>
          <w:sz w:val="24"/>
          <w:szCs w:val="24"/>
          <w:lang w:val="en"/>
        </w:rPr>
      </w:pPr>
      <w:r w:rsidRPr="00DC6733">
        <w:rPr>
          <w:rFonts w:ascii="Times New Roman" w:eastAsia="Times New Roman" w:hAnsi="Times New Roman" w:cs="Times New Roman"/>
          <w:sz w:val="24"/>
          <w:szCs w:val="24"/>
          <w:lang w:val="en"/>
        </w:rPr>
        <w:t>Avoid using mountain peat as an organic material. The mining of Colorado peats destroys mountain meadows, and it's not a good soil amendment. Peat from Canada, Minnesota and Michigan come from much different environments. And, it is acidic and fibrous, making it a good soil amendment.</w:t>
      </w:r>
    </w:p>
    <w:p w:rsidR="00DC6733" w:rsidRPr="00DC6733" w:rsidRDefault="00DC6733" w:rsidP="00DC6733">
      <w:pPr>
        <w:spacing w:before="100" w:beforeAutospacing="1" w:after="100" w:afterAutospacing="1" w:line="240" w:lineRule="auto"/>
        <w:rPr>
          <w:rFonts w:ascii="Times New Roman" w:eastAsia="Times New Roman" w:hAnsi="Times New Roman" w:cs="Times New Roman"/>
          <w:sz w:val="24"/>
          <w:szCs w:val="24"/>
          <w:lang w:val="en"/>
        </w:rPr>
      </w:pPr>
      <w:r w:rsidRPr="00DC6733">
        <w:rPr>
          <w:rFonts w:ascii="Times New Roman" w:eastAsia="Times New Roman" w:hAnsi="Times New Roman" w:cs="Times New Roman"/>
          <w:sz w:val="24"/>
          <w:szCs w:val="24"/>
          <w:lang w:val="en"/>
        </w:rPr>
        <w:t xml:space="preserve">Whether using </w:t>
      </w:r>
      <w:proofErr w:type="gramStart"/>
      <w:r w:rsidRPr="00DC6733">
        <w:rPr>
          <w:rFonts w:ascii="Times New Roman" w:eastAsia="Times New Roman" w:hAnsi="Times New Roman" w:cs="Times New Roman"/>
          <w:sz w:val="24"/>
          <w:szCs w:val="24"/>
          <w:lang w:val="en"/>
        </w:rPr>
        <w:t>a manure</w:t>
      </w:r>
      <w:proofErr w:type="gramEnd"/>
      <w:r w:rsidRPr="00DC6733">
        <w:rPr>
          <w:rFonts w:ascii="Times New Roman" w:eastAsia="Times New Roman" w:hAnsi="Times New Roman" w:cs="Times New Roman"/>
          <w:sz w:val="24"/>
          <w:szCs w:val="24"/>
          <w:lang w:val="en"/>
        </w:rPr>
        <w:t xml:space="preserve">, compost or peat, amending the soil will make it more productive. Plants will grow better and need less water, which is the goal of </w:t>
      </w:r>
      <w:proofErr w:type="spellStart"/>
      <w:r w:rsidRPr="00DC6733">
        <w:rPr>
          <w:rFonts w:ascii="Times New Roman" w:eastAsia="Times New Roman" w:hAnsi="Times New Roman" w:cs="Times New Roman"/>
          <w:sz w:val="24"/>
          <w:szCs w:val="24"/>
          <w:lang w:val="en"/>
        </w:rPr>
        <w:t>xeriscape</w:t>
      </w:r>
      <w:proofErr w:type="spellEnd"/>
      <w:r w:rsidRPr="00DC6733">
        <w:rPr>
          <w:rFonts w:ascii="Times New Roman" w:eastAsia="Times New Roman" w:hAnsi="Times New Roman" w:cs="Times New Roman"/>
          <w:sz w:val="24"/>
          <w:szCs w:val="24"/>
          <w:lang w:val="en"/>
        </w:rPr>
        <w:t>.</w:t>
      </w:r>
    </w:p>
    <w:p w:rsidR="003439FF" w:rsidRPr="003439FF" w:rsidRDefault="003439FF" w:rsidP="00601159"/>
    <w:sectPr w:rsidR="003439FF" w:rsidRPr="0034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7"/>
  </w:num>
  <w:num w:numId="4">
    <w:abstractNumId w:val="10"/>
  </w:num>
  <w:num w:numId="5">
    <w:abstractNumId w:val="15"/>
  </w:num>
  <w:num w:numId="6">
    <w:abstractNumId w:val="14"/>
  </w:num>
  <w:num w:numId="7">
    <w:abstractNumId w:val="12"/>
  </w:num>
  <w:num w:numId="8">
    <w:abstractNumId w:val="11"/>
  </w:num>
  <w:num w:numId="9">
    <w:abstractNumId w:val="9"/>
  </w:num>
  <w:num w:numId="10">
    <w:abstractNumId w:val="3"/>
  </w:num>
  <w:num w:numId="11">
    <w:abstractNumId w:val="1"/>
  </w:num>
  <w:num w:numId="12">
    <w:abstractNumId w:val="5"/>
  </w:num>
  <w:num w:numId="13">
    <w:abstractNumId w:val="13"/>
  </w:num>
  <w:num w:numId="14">
    <w:abstractNumId w:val="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1B73A2"/>
    <w:rsid w:val="00224F92"/>
    <w:rsid w:val="003439FF"/>
    <w:rsid w:val="0045141C"/>
    <w:rsid w:val="004E0DEF"/>
    <w:rsid w:val="00601159"/>
    <w:rsid w:val="00A81F6D"/>
    <w:rsid w:val="00C57CDF"/>
    <w:rsid w:val="00C7772E"/>
    <w:rsid w:val="00CA4653"/>
    <w:rsid w:val="00DC6733"/>
    <w:rsid w:val="00DF504F"/>
    <w:rsid w:val="00E70712"/>
    <w:rsid w:val="00F8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908f1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3</cp:revision>
  <cp:lastPrinted>2014-04-30T17:54:00Z</cp:lastPrinted>
  <dcterms:created xsi:type="dcterms:W3CDTF">2014-04-30T17:55:00Z</dcterms:created>
  <dcterms:modified xsi:type="dcterms:W3CDTF">2014-04-30T17:55:00Z</dcterms:modified>
</cp:coreProperties>
</file>