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6" w:rsidRDefault="00500786" w:rsidP="00500786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18288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&amp;W 2 inch-600dpi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C23" w:rsidRPr="005F3C23" w:rsidRDefault="005F3C23" w:rsidP="005F3C23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bookmarkStart w:id="0" w:name="_GoBack"/>
      <w:bookmarkEnd w:id="0"/>
      <w:r w:rsidRPr="005F3C23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Asparagus </w:t>
      </w: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is a perennial bulb and stem vegetable that greets us every spring. It may take 2 to 3 years to get started and produce, so patience is needed! But then the plant can be productive up to 20 years, so we think it’s worth the wait.</w:t>
      </w:r>
    </w:p>
    <w:p w:rsidR="005F3C23" w:rsidRPr="005F3C23" w:rsidRDefault="005F3C23" w:rsidP="005F3C2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 has male and female plants, with the female plants producing berries. Regions with cool winters are best for this cool-season crop.</w:t>
      </w:r>
    </w:p>
    <w:p w:rsidR="005F3C23" w:rsidRPr="005F3C23" w:rsidRDefault="005F3C23" w:rsidP="005F3C23">
      <w:pPr>
        <w:pBdr>
          <w:bottom w:val="dashed" w:sz="6" w:space="0" w:color="B82112"/>
        </w:pBdr>
        <w:shd w:val="clear" w:color="auto" w:fill="FFFFFF"/>
        <w:spacing w:after="0" w:line="240" w:lineRule="auto"/>
        <w:outlineLvl w:val="2"/>
        <w:rPr>
          <w:rFonts w:ascii="OFADeck" w:eastAsia="Times New Roman" w:hAnsi="OFADeck" w:cs="Times New Roman"/>
          <w:caps/>
          <w:color w:val="000000"/>
          <w:sz w:val="24"/>
          <w:szCs w:val="24"/>
        </w:rPr>
      </w:pPr>
      <w:r w:rsidRPr="005F3C23">
        <w:rPr>
          <w:rFonts w:ascii="OFADeck" w:eastAsia="Times New Roman" w:hAnsi="OFADeck" w:cs="Times New Roman"/>
          <w:caps/>
          <w:color w:val="000000"/>
          <w:sz w:val="24"/>
          <w:szCs w:val="24"/>
        </w:rPr>
        <w:t>PLANTING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 is planted in early spring as soon as the soil can be worked. The plant is grown from “crowns” (1-year-old plants).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Eliminate all weeds from the bed, digging it over and working in a 2- to 4-inch layer of compost, manure or soil mix.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Dig trenches of about 6 inches wide and 6 to 12 inches deep. Some experts believe shallow trenches of 6 inches are best. </w:t>
      </w:r>
    </w:p>
    <w:p w:rsidR="00E66286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 does not like to have its feet “wet,” so be sure your bed has good drainage. For that reason, raised beds can be a good place to plant asparagus.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Create a mound in the trench and plant the crowns 15 to 18 inches apart, spreading the roots over the ridge.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Cover the roots and crowns with soil 2 inches deep and water thoroughly.</w:t>
      </w:r>
    </w:p>
    <w:p w:rsidR="005F3C23" w:rsidRPr="005F3C23" w:rsidRDefault="005F3C23" w:rsidP="005F3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 the stems grow, fill in the rest of the trench with soil, leaving 3 to 4 inches of the stem exposed.</w:t>
      </w:r>
    </w:p>
    <w:p w:rsidR="005F3C23" w:rsidRPr="005F3C23" w:rsidRDefault="005F3C23" w:rsidP="005F3C23">
      <w:pPr>
        <w:pBdr>
          <w:bottom w:val="dashed" w:sz="6" w:space="0" w:color="B82112"/>
        </w:pBdr>
        <w:shd w:val="clear" w:color="auto" w:fill="FFFFFF"/>
        <w:spacing w:after="0" w:line="240" w:lineRule="auto"/>
        <w:outlineLvl w:val="2"/>
        <w:rPr>
          <w:rFonts w:ascii="OFADeck" w:eastAsia="Times New Roman" w:hAnsi="OFADeck" w:cs="Times New Roman"/>
          <w:caps/>
          <w:color w:val="000000"/>
          <w:sz w:val="24"/>
          <w:szCs w:val="24"/>
        </w:rPr>
      </w:pPr>
      <w:r w:rsidRPr="005F3C23">
        <w:rPr>
          <w:rFonts w:ascii="OFADeck" w:eastAsia="Times New Roman" w:hAnsi="OFADeck" w:cs="Times New Roman"/>
          <w:caps/>
          <w:color w:val="000000"/>
          <w:sz w:val="24"/>
          <w:szCs w:val="24"/>
        </w:rPr>
        <w:t>CARE</w:t>
      </w:r>
    </w:p>
    <w:p w:rsidR="005F3C23" w:rsidRPr="005F3C23" w:rsidRDefault="005F3C23" w:rsidP="005F3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When the trench is filled, add a 4 to 8 inch layer of mulch and water regularly.</w:t>
      </w:r>
    </w:p>
    <w:p w:rsidR="005F3C23" w:rsidRPr="005F3C23" w:rsidRDefault="005F3C23" w:rsidP="005F3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Do not harvest the spears in the first year, but cut down dead foliage in late fall and side-dress with compost.</w:t>
      </w:r>
    </w:p>
    <w:p w:rsidR="005F3C23" w:rsidRPr="005F3C23" w:rsidRDefault="005F3C23" w:rsidP="005F3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During the second year, keep the bed thickly mulched, side-dress in spring and early fall, and cut down dead foliage in late fall.</w:t>
      </w:r>
    </w:p>
    <w:p w:rsidR="005F3C23" w:rsidRPr="005F3C23" w:rsidRDefault="005F3C23" w:rsidP="005F3C23">
      <w:pPr>
        <w:pBdr>
          <w:bottom w:val="dashed" w:sz="6" w:space="0" w:color="B82112"/>
        </w:pBdr>
        <w:shd w:val="clear" w:color="auto" w:fill="FFFFFF"/>
        <w:spacing w:after="0" w:line="240" w:lineRule="auto"/>
        <w:outlineLvl w:val="2"/>
        <w:rPr>
          <w:rFonts w:ascii="OFADeck" w:eastAsia="Times New Roman" w:hAnsi="OFADeck" w:cs="Times New Roman"/>
          <w:caps/>
          <w:color w:val="000000"/>
          <w:sz w:val="24"/>
          <w:szCs w:val="24"/>
        </w:rPr>
      </w:pPr>
      <w:r w:rsidRPr="005F3C23">
        <w:rPr>
          <w:rFonts w:ascii="OFADeck" w:eastAsia="Times New Roman" w:hAnsi="OFADeck" w:cs="Times New Roman"/>
          <w:caps/>
          <w:color w:val="000000"/>
          <w:sz w:val="24"/>
          <w:szCs w:val="24"/>
        </w:rPr>
        <w:t>PESTS/DISEASES</w:t>
      </w:r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 beetles</w:t>
      </w:r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sz w:val="23"/>
          <w:szCs w:val="23"/>
        </w:rPr>
      </w:pPr>
      <w:hyperlink r:id="rId7" w:history="1">
        <w:r w:rsidRPr="00E66286">
          <w:rPr>
            <w:rFonts w:ascii="Georgia" w:eastAsia="Times New Roman" w:hAnsi="Georgia" w:cs="Times New Roman"/>
            <w:sz w:val="23"/>
            <w:szCs w:val="23"/>
          </w:rPr>
          <w:t>Cutworms</w:t>
        </w:r>
      </w:hyperlink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sz w:val="23"/>
          <w:szCs w:val="23"/>
        </w:rPr>
      </w:pPr>
      <w:hyperlink r:id="rId8" w:history="1">
        <w:r w:rsidRPr="00E66286">
          <w:rPr>
            <w:rFonts w:ascii="Georgia" w:eastAsia="Times New Roman" w:hAnsi="Georgia" w:cs="Times New Roman"/>
            <w:sz w:val="23"/>
            <w:szCs w:val="23"/>
          </w:rPr>
          <w:t>Slugs</w:t>
        </w:r>
      </w:hyperlink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Crown rot</w:t>
      </w:r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sz w:val="23"/>
          <w:szCs w:val="23"/>
        </w:rPr>
      </w:pPr>
      <w:hyperlink r:id="rId9" w:history="1">
        <w:r w:rsidRPr="00E66286">
          <w:rPr>
            <w:rFonts w:ascii="Georgia" w:eastAsia="Times New Roman" w:hAnsi="Georgia" w:cs="Times New Roman"/>
            <w:sz w:val="23"/>
            <w:szCs w:val="23"/>
          </w:rPr>
          <w:t>Rust</w:t>
        </w:r>
      </w:hyperlink>
    </w:p>
    <w:p w:rsidR="005F3C23" w:rsidRPr="005F3C23" w:rsidRDefault="005F3C23" w:rsidP="005F3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 is considered a </w:t>
      </w:r>
      <w:hyperlink r:id="rId10" w:history="1">
        <w:r w:rsidRPr="00E66286">
          <w:rPr>
            <w:rFonts w:ascii="Georgia" w:eastAsia="Times New Roman" w:hAnsi="Georgia" w:cs="Times New Roman"/>
            <w:sz w:val="23"/>
            <w:szCs w:val="23"/>
          </w:rPr>
          <w:t>deer-resistant plant</w:t>
        </w:r>
      </w:hyperlink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, so plant it near more susceptible crops.</w:t>
      </w:r>
    </w:p>
    <w:p w:rsidR="005F3C23" w:rsidRPr="005F3C23" w:rsidRDefault="005F3C23" w:rsidP="005F3C23">
      <w:pPr>
        <w:pBdr>
          <w:bottom w:val="dashed" w:sz="6" w:space="0" w:color="B82112"/>
        </w:pBdr>
        <w:shd w:val="clear" w:color="auto" w:fill="FFFFFF"/>
        <w:spacing w:after="0" w:line="240" w:lineRule="auto"/>
        <w:outlineLvl w:val="2"/>
        <w:rPr>
          <w:rFonts w:ascii="OFADeck" w:eastAsia="Times New Roman" w:hAnsi="OFADeck" w:cs="Times New Roman"/>
          <w:caps/>
          <w:color w:val="000000"/>
          <w:sz w:val="24"/>
          <w:szCs w:val="24"/>
        </w:rPr>
      </w:pPr>
      <w:r w:rsidRPr="005F3C23">
        <w:rPr>
          <w:rFonts w:ascii="OFADeck" w:eastAsia="Times New Roman" w:hAnsi="OFADeck" w:cs="Times New Roman"/>
          <w:caps/>
          <w:color w:val="000000"/>
          <w:sz w:val="24"/>
          <w:szCs w:val="24"/>
        </w:rPr>
        <w:t>HARVEST/STORAGE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Asparagus can take three growing seasons to harvest; you may be able to lightly harvest during the second year.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In the first year, just let the asparagus go vegetative to give the crown a chance to get well established. Next spring, remove the old fern growth from the previous year, and keep an eye open for the new spears to begin emerging.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For the following years, maintain the bed and harvest only the spears thicker than a pencil.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The asparagus can be harvested for a period of about two to three weeks once the spears start to show. Keep a close eye on your asparagus so that you don’t miss the harvest!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After harvest, allow the ferns to grow; this replenishes the nutrients for next year’s spear production.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Harvest for 2 or 3 weeks. After you harvest, leave the ferns so it can gather nourishment for next year’s growth. 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Cut spears that are about 6 inches in length at an angle.</w:t>
      </w:r>
    </w:p>
    <w:p w:rsidR="005F3C23" w:rsidRPr="005F3C23" w:rsidRDefault="005F3C23" w:rsidP="005F3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Asparagus freezes well.</w:t>
      </w:r>
    </w:p>
    <w:p w:rsidR="005F3C23" w:rsidRPr="005F3C23" w:rsidRDefault="005F3C23" w:rsidP="005F3C23">
      <w:pPr>
        <w:pBdr>
          <w:bottom w:val="dashed" w:sz="6" w:space="0" w:color="B82112"/>
        </w:pBdr>
        <w:shd w:val="clear" w:color="auto" w:fill="FFFFFF"/>
        <w:spacing w:after="0" w:line="240" w:lineRule="auto"/>
        <w:outlineLvl w:val="2"/>
        <w:rPr>
          <w:rFonts w:ascii="OFADeck" w:eastAsia="Times New Roman" w:hAnsi="OFADeck" w:cs="Times New Roman"/>
          <w:caps/>
          <w:color w:val="000000"/>
          <w:sz w:val="24"/>
          <w:szCs w:val="24"/>
        </w:rPr>
      </w:pPr>
      <w:r w:rsidRPr="005F3C23">
        <w:rPr>
          <w:rFonts w:ascii="OFADeck" w:eastAsia="Times New Roman" w:hAnsi="OFADeck" w:cs="Times New Roman"/>
          <w:caps/>
          <w:color w:val="000000"/>
          <w:sz w:val="24"/>
          <w:szCs w:val="24"/>
        </w:rPr>
        <w:t>RECOMMENDED VARIETIES</w:t>
      </w:r>
    </w:p>
    <w:p w:rsidR="005F3C23" w:rsidRPr="005F3C23" w:rsidRDefault="005F3C23" w:rsidP="005F3C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White asparagus is not a variety, but simply asparagus grown in the absence of sunlight to prevent chlorophyll from developing. White asparagus is slightly sweeter, but has less fiber than green asparagus.</w:t>
      </w:r>
    </w:p>
    <w:p w:rsidR="005F3C23" w:rsidRPr="005F3C23" w:rsidRDefault="005F3C23" w:rsidP="005F3C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F3C23">
        <w:rPr>
          <w:rFonts w:ascii="Georgia" w:eastAsia="Times New Roman" w:hAnsi="Georgia" w:cs="Times New Roman"/>
          <w:color w:val="000000"/>
          <w:sz w:val="23"/>
          <w:szCs w:val="23"/>
        </w:rPr>
        <w:t>Purple asparagus is bred to be purple in color, but turns green when it is cooked. Purple varieties tend to have thicker but fewer spears.</w:t>
      </w:r>
    </w:p>
    <w:p w:rsidR="00826B3C" w:rsidRDefault="00500786"/>
    <w:sectPr w:rsidR="0082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FADe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8D0"/>
    <w:multiLevelType w:val="multilevel"/>
    <w:tmpl w:val="330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F5EBC"/>
    <w:multiLevelType w:val="multilevel"/>
    <w:tmpl w:val="4A8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90236"/>
    <w:multiLevelType w:val="multilevel"/>
    <w:tmpl w:val="F9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B01FB"/>
    <w:multiLevelType w:val="multilevel"/>
    <w:tmpl w:val="605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10075"/>
    <w:multiLevelType w:val="multilevel"/>
    <w:tmpl w:val="61D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23"/>
    <w:rsid w:val="002873BB"/>
    <w:rsid w:val="0048524A"/>
    <w:rsid w:val="004B0D3B"/>
    <w:rsid w:val="00500786"/>
    <w:rsid w:val="005F3C23"/>
    <w:rsid w:val="00AE12A9"/>
    <w:rsid w:val="00E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3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C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C23"/>
    <w:rPr>
      <w:b/>
      <w:bCs/>
    </w:rPr>
  </w:style>
  <w:style w:type="character" w:customStyle="1" w:styleId="apple-converted-space">
    <w:name w:val="apple-converted-space"/>
    <w:basedOn w:val="DefaultParagraphFont"/>
    <w:rsid w:val="005F3C23"/>
  </w:style>
  <w:style w:type="character" w:styleId="Hyperlink">
    <w:name w:val="Hyperlink"/>
    <w:basedOn w:val="DefaultParagraphFont"/>
    <w:uiPriority w:val="99"/>
    <w:semiHidden/>
    <w:unhideWhenUsed/>
    <w:rsid w:val="005F3C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3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C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C23"/>
    <w:rPr>
      <w:b/>
      <w:bCs/>
    </w:rPr>
  </w:style>
  <w:style w:type="character" w:customStyle="1" w:styleId="apple-converted-space">
    <w:name w:val="apple-converted-space"/>
    <w:basedOn w:val="DefaultParagraphFont"/>
    <w:rsid w:val="005F3C23"/>
  </w:style>
  <w:style w:type="character" w:styleId="Hyperlink">
    <w:name w:val="Hyperlink"/>
    <w:basedOn w:val="DefaultParagraphFont"/>
    <w:uiPriority w:val="99"/>
    <w:semiHidden/>
    <w:unhideWhenUsed/>
    <w:rsid w:val="005F3C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7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31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8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47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9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4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2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9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59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nac.com/content/slu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manac.com/content/cutw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manac.com/content/deer-resistant-pl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manac.com/content/r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PLANTING</vt:lpstr>
      <vt:lpstr>        CARE</vt:lpstr>
      <vt:lpstr>        PESTS/DISEASES</vt:lpstr>
      <vt:lpstr>        HARVEST/STORAGE</vt:lpstr>
      <vt:lpstr>        RECOMMENDED VARIETIES</vt:lpstr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PlantDoc</dc:creator>
  <cp:lastModifiedBy>PlantDoc</cp:lastModifiedBy>
  <cp:revision>2</cp:revision>
  <dcterms:created xsi:type="dcterms:W3CDTF">2017-04-17T15:24:00Z</dcterms:created>
  <dcterms:modified xsi:type="dcterms:W3CDTF">2017-04-17T15:38:00Z</dcterms:modified>
</cp:coreProperties>
</file>