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MON_1002366070"/>
    <w:bookmarkEnd w:id="0"/>
    <w:p w14:paraId="5C364A1B" w14:textId="77777777" w:rsidR="008954E6" w:rsidRDefault="008954E6" w:rsidP="008954E6">
      <w:pPr>
        <w:pStyle w:val="Heading1"/>
      </w:pPr>
      <w:r>
        <w:rPr>
          <w:b w:val="0"/>
        </w:rPr>
        <w:object w:dxaOrig="2041" w:dyaOrig="913" w14:anchorId="3370CF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99pt" o:ole="" fillcolor="window">
            <v:imagedata r:id="rId6" o:title=""/>
          </v:shape>
          <o:OLEObject Type="Embed" ProgID="Word.Picture.8" ShapeID="_x0000_i1025" DrawAspect="Content" ObjectID="_1677488676" r:id="rId7"/>
        </w:object>
      </w:r>
    </w:p>
    <w:p w14:paraId="29C5C6FA" w14:textId="77777777" w:rsidR="008954E6" w:rsidRPr="008954E6" w:rsidRDefault="008954E6" w:rsidP="008954E6">
      <w:pPr>
        <w:keepNext/>
        <w:jc w:val="center"/>
        <w:outlineLvl w:val="0"/>
        <w:rPr>
          <w:rFonts w:ascii="Arial" w:hAnsi="Arial"/>
          <w:b/>
          <w:szCs w:val="20"/>
        </w:rPr>
      </w:pPr>
      <w:r w:rsidRPr="008954E6">
        <w:rPr>
          <w:rFonts w:ascii="Arial" w:hAnsi="Arial"/>
          <w:b/>
          <w:szCs w:val="20"/>
        </w:rPr>
        <w:t>NURSERY, GARDEN CENTER, GREENHOUSE &amp; PATIO</w:t>
      </w:r>
    </w:p>
    <w:p w14:paraId="236F1E24" w14:textId="77777777" w:rsidR="008954E6" w:rsidRPr="008954E6" w:rsidRDefault="008954E6" w:rsidP="008954E6">
      <w:pPr>
        <w:jc w:val="center"/>
        <w:rPr>
          <w:rFonts w:ascii="Arial" w:hAnsi="Arial"/>
          <w:sz w:val="22"/>
        </w:rPr>
      </w:pPr>
      <w:r w:rsidRPr="008954E6">
        <w:rPr>
          <w:rFonts w:ascii="Arial" w:hAnsi="Arial"/>
          <w:sz w:val="22"/>
          <w:szCs w:val="20"/>
        </w:rPr>
        <w:t xml:space="preserve">5150 Garrison St. </w:t>
      </w:r>
      <w:r w:rsidRPr="008954E6">
        <w:rPr>
          <w:rFonts w:ascii="Arial" w:hAnsi="Arial"/>
          <w:sz w:val="22"/>
        </w:rPr>
        <w:t xml:space="preserve">    Arvada, CO  80002    303-424-7979</w:t>
      </w:r>
    </w:p>
    <w:p w14:paraId="78E42331" w14:textId="77777777" w:rsidR="008954E6" w:rsidRPr="008954E6" w:rsidRDefault="00E140C5" w:rsidP="008954E6">
      <w:pPr>
        <w:jc w:val="center"/>
        <w:rPr>
          <w:rFonts w:ascii="Arial" w:hAnsi="Arial"/>
          <w:sz w:val="22"/>
          <w:lang w:val="fr-FR"/>
        </w:rPr>
      </w:pPr>
      <w:hyperlink r:id="rId8" w:history="1">
        <w:r w:rsidR="008954E6" w:rsidRPr="008954E6">
          <w:rPr>
            <w:rStyle w:val="Hyperlink"/>
            <w:rFonts w:ascii="Arial" w:hAnsi="Arial"/>
            <w:sz w:val="22"/>
            <w:lang w:val="fr-FR"/>
          </w:rPr>
          <w:t>www.echters.com</w:t>
        </w:r>
      </w:hyperlink>
    </w:p>
    <w:p w14:paraId="63270004" w14:textId="77777777" w:rsidR="008954E6" w:rsidRDefault="008954E6" w:rsidP="008954E6">
      <w:pPr>
        <w:jc w:val="center"/>
        <w:rPr>
          <w:rFonts w:ascii="OldCentury" w:hAnsi="OldCentury"/>
        </w:rPr>
      </w:pPr>
    </w:p>
    <w:p w14:paraId="15523766" w14:textId="7803579D" w:rsidR="008954E6" w:rsidRPr="00E140C5" w:rsidRDefault="00E140C5" w:rsidP="00E140C5">
      <w:pPr>
        <w:pStyle w:val="Heading1"/>
        <w:rPr>
          <w:rFonts w:ascii="Times New Roman" w:hAnsi="Times New Roman" w:cs="Times New Roman"/>
          <w:szCs w:val="36"/>
        </w:rPr>
        <w:sectPr w:rsidR="008954E6" w:rsidRPr="00E140C5" w:rsidSect="008954E6">
          <w:pgSz w:w="12240" w:h="15840"/>
          <w:pgMar w:top="450" w:right="1440" w:bottom="1440" w:left="1440" w:header="720" w:footer="720" w:gutter="0"/>
          <w:cols w:space="720"/>
          <w:docGrid w:linePitch="360"/>
        </w:sectPr>
      </w:pPr>
      <w:r w:rsidRPr="00E140C5">
        <w:rPr>
          <w:rFonts w:ascii="Times New Roman" w:hAnsi="Times New Roman" w:cs="Times New Roman"/>
          <w:szCs w:val="36"/>
        </w:rPr>
        <w:t>Espalier Training on Young Fruit Trees</w:t>
      </w:r>
    </w:p>
    <w:p w14:paraId="0E240FF6" w14:textId="77777777" w:rsidR="00A441B1" w:rsidRPr="008954E6" w:rsidRDefault="00A441B1">
      <w:pPr>
        <w:rPr>
          <w:sz w:val="28"/>
          <w:szCs w:val="28"/>
        </w:rPr>
      </w:pPr>
    </w:p>
    <w:p w14:paraId="188503EC" w14:textId="77777777" w:rsidR="007B7BFE" w:rsidRPr="00CA4608" w:rsidRDefault="007B7BFE" w:rsidP="007B7BFE">
      <w:pPr>
        <w:jc w:val="both"/>
        <w:rPr>
          <w:b/>
          <w:bCs/>
          <w:sz w:val="22"/>
        </w:rPr>
      </w:pPr>
    </w:p>
    <w:p w14:paraId="41F42703" w14:textId="77777777" w:rsidR="00A441B1" w:rsidRDefault="00A441B1" w:rsidP="007B7BFE">
      <w:pPr>
        <w:pStyle w:val="BodyText"/>
        <w:jc w:val="both"/>
        <w:rPr>
          <w:rFonts w:ascii="Times New Roman" w:hAnsi="Times New Roman" w:cs="Times New Roman"/>
          <w:szCs w:val="22"/>
        </w:rPr>
        <w:sectPr w:rsidR="00A441B1" w:rsidSect="008954E6">
          <w:type w:val="continuous"/>
          <w:pgSz w:w="12240" w:h="15840"/>
          <w:pgMar w:top="1440" w:right="1440" w:bottom="1440" w:left="1440" w:header="720" w:footer="720" w:gutter="0"/>
          <w:cols w:num="2" w:space="720" w:equalWidth="0">
            <w:col w:w="6000" w:space="720"/>
            <w:col w:w="2640"/>
          </w:cols>
          <w:docGrid w:linePitch="360"/>
        </w:sectPr>
      </w:pPr>
    </w:p>
    <w:p w14:paraId="4E89735C" w14:textId="77777777" w:rsidR="007B7BFE" w:rsidRPr="00CA4608" w:rsidRDefault="00A16C4A" w:rsidP="007B7BFE">
      <w:pPr>
        <w:pStyle w:val="BodyText"/>
        <w:jc w:val="both"/>
        <w:rPr>
          <w:rFonts w:ascii="Times New Roman" w:hAnsi="Times New Roman" w:cs="Times New Roman"/>
          <w:szCs w:val="22"/>
        </w:rPr>
      </w:pPr>
      <w:r>
        <w:rPr>
          <w:noProof/>
          <w:szCs w:val="22"/>
        </w:rPr>
        <w:drawing>
          <wp:anchor distT="0" distB="0" distL="114300" distR="114300" simplePos="0" relativeHeight="251658240" behindDoc="0" locked="0" layoutInCell="1" allowOverlap="1" wp14:anchorId="09DF41A3" wp14:editId="54E5BCDE">
            <wp:simplePos x="0" y="0"/>
            <wp:positionH relativeFrom="column">
              <wp:posOffset>4648200</wp:posOffset>
            </wp:positionH>
            <wp:positionV relativeFrom="paragraph">
              <wp:posOffset>17145</wp:posOffset>
            </wp:positionV>
            <wp:extent cx="1495425" cy="1494155"/>
            <wp:effectExtent l="0" t="0" r="9525" b="0"/>
            <wp:wrapSquare wrapText="bothSides"/>
            <wp:docPr id="5" name="Picture 5" descr="Fan Shaped Fruit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n Shaped Fruits 1"/>
                    <pic:cNvPicPr>
                      <a:picLocks noChangeAspect="1" noChangeArrowheads="1"/>
                    </pic:cNvPicPr>
                  </pic:nvPicPr>
                  <pic:blipFill>
                    <a:blip r:embed="rId9" cstate="print">
                      <a:extLst>
                        <a:ext uri="{28A0092B-C50C-407E-A947-70E740481C1C}">
                          <a14:useLocalDpi xmlns:a14="http://schemas.microsoft.com/office/drawing/2010/main" val="0"/>
                        </a:ext>
                      </a:extLst>
                    </a:blip>
                    <a:srcRect l="15147" t="5376" r="20543" b="65880"/>
                    <a:stretch>
                      <a:fillRect/>
                    </a:stretch>
                  </pic:blipFill>
                  <pic:spPr bwMode="auto">
                    <a:xfrm>
                      <a:off x="0" y="0"/>
                      <a:ext cx="1495425" cy="1494155"/>
                    </a:xfrm>
                    <a:prstGeom prst="rect">
                      <a:avLst/>
                    </a:prstGeom>
                    <a:noFill/>
                    <a:ln>
                      <a:noFill/>
                    </a:ln>
                  </pic:spPr>
                </pic:pic>
              </a:graphicData>
            </a:graphic>
            <wp14:sizeRelH relativeFrom="page">
              <wp14:pctWidth>0</wp14:pctWidth>
            </wp14:sizeRelH>
            <wp14:sizeRelV relativeFrom="page">
              <wp14:pctHeight>0</wp14:pctHeight>
            </wp14:sizeRelV>
          </wp:anchor>
        </w:drawing>
      </w:r>
      <w:r w:rsidR="007B7BFE" w:rsidRPr="00CA4608">
        <w:rPr>
          <w:rFonts w:ascii="Times New Roman" w:hAnsi="Times New Roman" w:cs="Times New Roman"/>
          <w:szCs w:val="22"/>
        </w:rPr>
        <w:t xml:space="preserve">This common form of espalier helps early blooming fruit trees to cope with the late frosts so common to our late springs. Peaches, apricots and cherries are especially beautiful, but any small tree can be grown this way. </w:t>
      </w:r>
    </w:p>
    <w:p w14:paraId="0A1B5F06" w14:textId="77777777" w:rsidR="007B7BFE" w:rsidRPr="00CA4608" w:rsidRDefault="007B7BFE" w:rsidP="007B7BFE">
      <w:pPr>
        <w:jc w:val="both"/>
        <w:rPr>
          <w:sz w:val="22"/>
          <w:szCs w:val="22"/>
        </w:rPr>
      </w:pPr>
    </w:p>
    <w:p w14:paraId="57193169" w14:textId="77777777" w:rsidR="007B7BFE" w:rsidRPr="00CA4608" w:rsidRDefault="007B7BFE" w:rsidP="007B7BFE">
      <w:pPr>
        <w:jc w:val="both"/>
        <w:rPr>
          <w:sz w:val="22"/>
          <w:szCs w:val="22"/>
        </w:rPr>
      </w:pPr>
      <w:r w:rsidRPr="00CA4608">
        <w:rPr>
          <w:sz w:val="22"/>
          <w:szCs w:val="22"/>
        </w:rPr>
        <w:t>The object is to prune and train the tree to grow in a single vertical plane, parallel to a wall. The wall will help to moderate the temperature swings, especially if the wall faces south or west away from strong winds.</w:t>
      </w:r>
    </w:p>
    <w:p w14:paraId="7C8966E0" w14:textId="77777777" w:rsidR="007B7BFE" w:rsidRPr="00CA4608" w:rsidRDefault="007B7BFE" w:rsidP="007B7BFE">
      <w:pPr>
        <w:jc w:val="both"/>
        <w:rPr>
          <w:sz w:val="22"/>
          <w:szCs w:val="22"/>
        </w:rPr>
      </w:pPr>
    </w:p>
    <w:p w14:paraId="3E3CA87F" w14:textId="77777777" w:rsidR="007B7BFE" w:rsidRPr="00CA4608" w:rsidRDefault="007B7BFE" w:rsidP="007B7BFE">
      <w:pPr>
        <w:jc w:val="both"/>
        <w:rPr>
          <w:sz w:val="22"/>
          <w:szCs w:val="22"/>
        </w:rPr>
      </w:pPr>
      <w:r>
        <w:rPr>
          <w:noProof/>
          <w:sz w:val="22"/>
          <w:szCs w:val="22"/>
        </w:rPr>
        <w:drawing>
          <wp:anchor distT="0" distB="0" distL="114300" distR="114300" simplePos="0" relativeHeight="251659264" behindDoc="0" locked="0" layoutInCell="1" allowOverlap="1" wp14:anchorId="0C8B6266" wp14:editId="5A4A9D0C">
            <wp:simplePos x="0" y="0"/>
            <wp:positionH relativeFrom="column">
              <wp:posOffset>4726305</wp:posOffset>
            </wp:positionH>
            <wp:positionV relativeFrom="paragraph">
              <wp:posOffset>176530</wp:posOffset>
            </wp:positionV>
            <wp:extent cx="1508125" cy="1195070"/>
            <wp:effectExtent l="0" t="0" r="0" b="5080"/>
            <wp:wrapSquare wrapText="bothSides"/>
            <wp:docPr id="6" name="Picture 6" descr="Fan Shaped Fruit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n Shaped Fruits 1"/>
                    <pic:cNvPicPr>
                      <a:picLocks noChangeAspect="1" noChangeArrowheads="1"/>
                    </pic:cNvPicPr>
                  </pic:nvPicPr>
                  <pic:blipFill>
                    <a:blip r:embed="rId10" cstate="print">
                      <a:extLst>
                        <a:ext uri="{28A0092B-C50C-407E-A947-70E740481C1C}">
                          <a14:useLocalDpi xmlns:a14="http://schemas.microsoft.com/office/drawing/2010/main" val="0"/>
                        </a:ext>
                      </a:extLst>
                    </a:blip>
                    <a:srcRect l="6212" t="67439" r="12790" b="3842"/>
                    <a:stretch>
                      <a:fillRect/>
                    </a:stretch>
                  </pic:blipFill>
                  <pic:spPr bwMode="auto">
                    <a:xfrm>
                      <a:off x="0" y="0"/>
                      <a:ext cx="1508125" cy="1195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4608">
        <w:rPr>
          <w:sz w:val="22"/>
          <w:szCs w:val="22"/>
        </w:rPr>
        <w:t xml:space="preserve">Build a trellis of sturdy, horizontal wire stretched </w:t>
      </w:r>
      <w:proofErr w:type="gramStart"/>
      <w:r w:rsidRPr="00CA4608">
        <w:rPr>
          <w:sz w:val="22"/>
          <w:szCs w:val="22"/>
        </w:rPr>
        <w:t>between  two</w:t>
      </w:r>
      <w:proofErr w:type="gramEnd"/>
      <w:r w:rsidRPr="00CA4608">
        <w:rPr>
          <w:sz w:val="22"/>
          <w:szCs w:val="22"/>
        </w:rPr>
        <w:t xml:space="preserve"> 2x4 uprights flanking the tree. Start the wires 2 </w:t>
      </w:r>
      <w:proofErr w:type="gramStart"/>
      <w:r w:rsidRPr="00CA4608">
        <w:rPr>
          <w:sz w:val="22"/>
          <w:szCs w:val="22"/>
        </w:rPr>
        <w:t>feet  above</w:t>
      </w:r>
      <w:proofErr w:type="gramEnd"/>
      <w:r w:rsidRPr="00CA4608">
        <w:rPr>
          <w:sz w:val="22"/>
          <w:szCs w:val="22"/>
        </w:rPr>
        <w:t xml:space="preserve"> the ground and space them 6 inches apart. Choose a tree with two to four opposing side branches. Make sure the branches are symmetrical on either side of the trunk. </w:t>
      </w:r>
    </w:p>
    <w:p w14:paraId="3818D333" w14:textId="77777777" w:rsidR="007B7BFE" w:rsidRPr="00CA4608" w:rsidRDefault="007B7BFE" w:rsidP="007B7BFE">
      <w:pPr>
        <w:jc w:val="both"/>
        <w:rPr>
          <w:sz w:val="22"/>
          <w:szCs w:val="22"/>
        </w:rPr>
      </w:pPr>
    </w:p>
    <w:p w14:paraId="2B6B14CF" w14:textId="77777777" w:rsidR="007B7BFE" w:rsidRPr="00CA4608" w:rsidRDefault="007B7BFE" w:rsidP="007B7BFE">
      <w:pPr>
        <w:jc w:val="both"/>
        <w:rPr>
          <w:sz w:val="22"/>
          <w:szCs w:val="22"/>
        </w:rPr>
      </w:pPr>
      <w:r w:rsidRPr="00CA4608">
        <w:rPr>
          <w:sz w:val="22"/>
          <w:szCs w:val="22"/>
        </w:rPr>
        <w:t>Cut the leader above the uppermost branch and remove any other branches below by pruning them to the trunk.</w:t>
      </w:r>
    </w:p>
    <w:p w14:paraId="460A1567" w14:textId="77777777" w:rsidR="007B7BFE" w:rsidRPr="00CA4608" w:rsidRDefault="007B7BFE" w:rsidP="007B7BFE">
      <w:pPr>
        <w:jc w:val="both"/>
        <w:rPr>
          <w:sz w:val="22"/>
          <w:szCs w:val="22"/>
        </w:rPr>
      </w:pPr>
    </w:p>
    <w:p w14:paraId="0BE3DFD8" w14:textId="77777777" w:rsidR="007B7BFE" w:rsidRPr="00CA4608" w:rsidRDefault="00535B8D" w:rsidP="007B7BFE">
      <w:pPr>
        <w:jc w:val="both"/>
        <w:rPr>
          <w:sz w:val="22"/>
          <w:szCs w:val="22"/>
        </w:rPr>
      </w:pPr>
      <w:r>
        <w:rPr>
          <w:noProof/>
          <w:sz w:val="22"/>
          <w:szCs w:val="22"/>
        </w:rPr>
        <w:drawing>
          <wp:anchor distT="0" distB="0" distL="114300" distR="114300" simplePos="0" relativeHeight="251660288" behindDoc="0" locked="0" layoutInCell="1" allowOverlap="1" wp14:anchorId="7B77C5D3" wp14:editId="3CED2225">
            <wp:simplePos x="0" y="0"/>
            <wp:positionH relativeFrom="column">
              <wp:posOffset>4724400</wp:posOffset>
            </wp:positionH>
            <wp:positionV relativeFrom="paragraph">
              <wp:posOffset>209550</wp:posOffset>
            </wp:positionV>
            <wp:extent cx="1516380" cy="1135380"/>
            <wp:effectExtent l="0" t="0" r="7620" b="7620"/>
            <wp:wrapSquare wrapText="bothSides"/>
            <wp:docPr id="7" name="Picture 7" descr="Fan Shaped Fruits 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n Shaped Fruits 2a"/>
                    <pic:cNvPicPr>
                      <a:picLocks noChangeAspect="1" noChangeArrowheads="1"/>
                    </pic:cNvPicPr>
                  </pic:nvPicPr>
                  <pic:blipFill>
                    <a:blip r:embed="rId11" cstate="print">
                      <a:extLst>
                        <a:ext uri="{28A0092B-C50C-407E-A947-70E740481C1C}">
                          <a14:useLocalDpi xmlns:a14="http://schemas.microsoft.com/office/drawing/2010/main" val="0"/>
                        </a:ext>
                      </a:extLst>
                    </a:blip>
                    <a:srcRect b="4051"/>
                    <a:stretch>
                      <a:fillRect/>
                    </a:stretch>
                  </pic:blipFill>
                  <pic:spPr bwMode="auto">
                    <a:xfrm>
                      <a:off x="0" y="0"/>
                      <a:ext cx="1516380"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7B7BFE" w:rsidRPr="00CA4608">
        <w:rPr>
          <w:sz w:val="22"/>
          <w:szCs w:val="22"/>
        </w:rPr>
        <w:t xml:space="preserve">In late winter, prune the saved branches back to between 18-24 inches, with the lowest branches longer than the upper branches. </w:t>
      </w:r>
    </w:p>
    <w:p w14:paraId="400F29A0" w14:textId="77777777" w:rsidR="007B7BFE" w:rsidRPr="00CA4608" w:rsidRDefault="007B7BFE" w:rsidP="007B7BFE">
      <w:pPr>
        <w:jc w:val="both"/>
        <w:rPr>
          <w:sz w:val="22"/>
          <w:szCs w:val="22"/>
        </w:rPr>
      </w:pPr>
    </w:p>
    <w:p w14:paraId="20BCB5E5" w14:textId="18204E77" w:rsidR="007B7BFE" w:rsidRPr="00CA4608" w:rsidRDefault="007B7BFE" w:rsidP="007B7BFE">
      <w:pPr>
        <w:jc w:val="both"/>
        <w:rPr>
          <w:sz w:val="22"/>
          <w:szCs w:val="22"/>
        </w:rPr>
      </w:pPr>
      <w:r w:rsidRPr="00CA4608">
        <w:rPr>
          <w:sz w:val="22"/>
          <w:szCs w:val="22"/>
        </w:rPr>
        <w:t>Tie the branches to the wires for support and shape. In summer, choose 3-4 well placed side shoots on each branch and tie them to the wires. Remove other shoots, and repeat this procedure each following summer to fill out the fan.</w:t>
      </w:r>
    </w:p>
    <w:p w14:paraId="029AD2B5" w14:textId="77777777" w:rsidR="007B7BFE" w:rsidRPr="00CA4608" w:rsidRDefault="007B7BFE" w:rsidP="007B7BFE">
      <w:pPr>
        <w:jc w:val="both"/>
        <w:rPr>
          <w:sz w:val="22"/>
          <w:szCs w:val="22"/>
        </w:rPr>
      </w:pPr>
    </w:p>
    <w:p w14:paraId="08922C4B" w14:textId="77777777" w:rsidR="007B7BFE" w:rsidRPr="00CA4608" w:rsidRDefault="007B7BFE" w:rsidP="007B7BFE">
      <w:pPr>
        <w:jc w:val="both"/>
        <w:rPr>
          <w:sz w:val="22"/>
          <w:szCs w:val="22"/>
        </w:rPr>
      </w:pPr>
      <w:r w:rsidRPr="00CA4608">
        <w:rPr>
          <w:sz w:val="22"/>
          <w:szCs w:val="22"/>
        </w:rPr>
        <w:t>Start pruning for fruit once the tree is 2-3 years old.</w:t>
      </w:r>
    </w:p>
    <w:p w14:paraId="6AB9F81C" w14:textId="77777777" w:rsidR="007B7BFE" w:rsidRPr="00CA4608" w:rsidRDefault="008954E6" w:rsidP="007B7BFE">
      <w:pPr>
        <w:jc w:val="both"/>
        <w:rPr>
          <w:sz w:val="22"/>
          <w:szCs w:val="22"/>
        </w:rPr>
      </w:pPr>
      <w:r>
        <w:rPr>
          <w:noProof/>
          <w:sz w:val="22"/>
          <w:szCs w:val="22"/>
        </w:rPr>
        <w:drawing>
          <wp:anchor distT="0" distB="0" distL="114300" distR="114300" simplePos="0" relativeHeight="251661312" behindDoc="0" locked="0" layoutInCell="1" allowOverlap="1" wp14:anchorId="7043ADE5" wp14:editId="6F731CD4">
            <wp:simplePos x="0" y="0"/>
            <wp:positionH relativeFrom="column">
              <wp:posOffset>4643755</wp:posOffset>
            </wp:positionH>
            <wp:positionV relativeFrom="paragraph">
              <wp:posOffset>315595</wp:posOffset>
            </wp:positionV>
            <wp:extent cx="1594485" cy="1228725"/>
            <wp:effectExtent l="0" t="0" r="5715" b="9525"/>
            <wp:wrapSquare wrapText="bothSides"/>
            <wp:docPr id="8" name="Picture 8" descr="Fan Shaped Fruits 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n Shaped Fruits 2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448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7B7BFE" w:rsidRPr="00CA4608">
        <w:rPr>
          <w:sz w:val="22"/>
          <w:szCs w:val="22"/>
        </w:rPr>
        <w:t>Fruit is born only on last year’s shoots, so to identify the fruit buds by looking for a cluster of up to three buds (they are plumper than the leaf buds).</w:t>
      </w:r>
    </w:p>
    <w:p w14:paraId="7B704A36" w14:textId="77777777" w:rsidR="007B7BFE" w:rsidRPr="00CA4608" w:rsidRDefault="007B7BFE" w:rsidP="007B7BFE">
      <w:pPr>
        <w:jc w:val="both"/>
        <w:rPr>
          <w:sz w:val="22"/>
          <w:szCs w:val="22"/>
        </w:rPr>
      </w:pPr>
    </w:p>
    <w:p w14:paraId="1DDBFACC" w14:textId="77777777" w:rsidR="007B7BFE" w:rsidRPr="00CA4608" w:rsidRDefault="007B7BFE" w:rsidP="007B7BFE">
      <w:pPr>
        <w:jc w:val="both"/>
        <w:rPr>
          <w:sz w:val="22"/>
          <w:szCs w:val="22"/>
        </w:rPr>
      </w:pPr>
      <w:r w:rsidRPr="00CA4608">
        <w:rPr>
          <w:sz w:val="22"/>
          <w:szCs w:val="22"/>
        </w:rPr>
        <w:t xml:space="preserve">Do not let all the fruit (flower) buds produce, because this will reduce the fruit size, strain limbs, and requires more energy from the tree. Evenly thin out two-thirds of the fruit buds. Once those shoots produce, remove them the following winter. </w:t>
      </w:r>
    </w:p>
    <w:p w14:paraId="1B311D48" w14:textId="77777777" w:rsidR="007B7BFE" w:rsidRPr="00CA4608" w:rsidRDefault="007B7BFE" w:rsidP="007B7BFE">
      <w:pPr>
        <w:jc w:val="both"/>
        <w:rPr>
          <w:sz w:val="22"/>
          <w:szCs w:val="22"/>
        </w:rPr>
      </w:pPr>
    </w:p>
    <w:p w14:paraId="463D1D56" w14:textId="77777777" w:rsidR="007B7BFE" w:rsidRPr="00CA4608" w:rsidRDefault="007B7BFE" w:rsidP="007B7BFE">
      <w:pPr>
        <w:jc w:val="both"/>
        <w:rPr>
          <w:sz w:val="22"/>
          <w:szCs w:val="22"/>
        </w:rPr>
      </w:pPr>
      <w:r w:rsidRPr="00CA4608">
        <w:rPr>
          <w:sz w:val="22"/>
          <w:szCs w:val="22"/>
        </w:rPr>
        <w:t>Tie new shoots to the wires for next year’s bounty.</w:t>
      </w:r>
    </w:p>
    <w:p w14:paraId="319B3F57" w14:textId="77777777" w:rsidR="007B7BFE" w:rsidRDefault="007B7BFE" w:rsidP="007B7BFE">
      <w:pPr>
        <w:jc w:val="both"/>
        <w:rPr>
          <w:sz w:val="22"/>
          <w:szCs w:val="22"/>
        </w:rPr>
      </w:pPr>
      <w:r>
        <w:rPr>
          <w:sz w:val="22"/>
          <w:szCs w:val="22"/>
        </w:rPr>
        <w:br w:type="column"/>
      </w:r>
    </w:p>
    <w:p w14:paraId="2BD9B0F1" w14:textId="77777777" w:rsidR="007B7BFE" w:rsidRPr="00CA4608" w:rsidRDefault="007B7BFE" w:rsidP="007B7BFE">
      <w:pPr>
        <w:jc w:val="both"/>
        <w:rPr>
          <w:sz w:val="22"/>
          <w:szCs w:val="22"/>
        </w:rPr>
      </w:pPr>
    </w:p>
    <w:p w14:paraId="5965DA34" w14:textId="77777777" w:rsidR="007B7BFE" w:rsidRDefault="007B7BFE" w:rsidP="007B7BFE">
      <w:pPr>
        <w:jc w:val="both"/>
      </w:pPr>
    </w:p>
    <w:sectPr w:rsidR="007B7BFE" w:rsidSect="00A441B1">
      <w:type w:val="continuous"/>
      <w:pgSz w:w="12240" w:h="15840"/>
      <w:pgMar w:top="1440" w:right="1440" w:bottom="1440" w:left="1440" w:header="720" w:footer="720" w:gutter="0"/>
      <w:cols w:num="2" w:space="720" w:equalWidth="0">
        <w:col w:w="6000" w:space="720"/>
        <w:col w:w="26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31FC4" w14:textId="77777777" w:rsidR="007B7BFE" w:rsidRDefault="007B7BFE" w:rsidP="007B7BFE">
      <w:r>
        <w:separator/>
      </w:r>
    </w:p>
  </w:endnote>
  <w:endnote w:type="continuationSeparator" w:id="0">
    <w:p w14:paraId="4941BDE8" w14:textId="77777777" w:rsidR="007B7BFE" w:rsidRDefault="007B7BFE" w:rsidP="007B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OldCentury">
    <w:altName w:val="Calibri"/>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5EDEC" w14:textId="77777777" w:rsidR="007B7BFE" w:rsidRDefault="007B7BFE" w:rsidP="007B7BFE">
      <w:r>
        <w:separator/>
      </w:r>
    </w:p>
  </w:footnote>
  <w:footnote w:type="continuationSeparator" w:id="0">
    <w:p w14:paraId="3165F686" w14:textId="77777777" w:rsidR="007B7BFE" w:rsidRDefault="007B7BFE" w:rsidP="007B7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BFE"/>
    <w:rsid w:val="001F0A13"/>
    <w:rsid w:val="00535B8D"/>
    <w:rsid w:val="005D7C13"/>
    <w:rsid w:val="007B7BFE"/>
    <w:rsid w:val="008954E6"/>
    <w:rsid w:val="00A16C4A"/>
    <w:rsid w:val="00A441B1"/>
    <w:rsid w:val="00E06E16"/>
    <w:rsid w:val="00E1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A7B7E8"/>
  <w15:docId w15:val="{B2100C3B-82BB-4216-B69A-767FB15C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B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954E6"/>
    <w:pPr>
      <w:keepNext/>
      <w:jc w:val="center"/>
      <w:outlineLvl w:val="0"/>
    </w:pPr>
    <w:rPr>
      <w:rFonts w:ascii="Arial" w:hAnsi="Arial" w:cs="Arial"/>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B7BFE"/>
    <w:rPr>
      <w:rFonts w:ascii="Helv" w:hAnsi="Helv" w:cs="Arial"/>
      <w:sz w:val="22"/>
    </w:rPr>
  </w:style>
  <w:style w:type="character" w:customStyle="1" w:styleId="BodyTextChar">
    <w:name w:val="Body Text Char"/>
    <w:basedOn w:val="DefaultParagraphFont"/>
    <w:link w:val="BodyText"/>
    <w:semiHidden/>
    <w:rsid w:val="007B7BFE"/>
    <w:rPr>
      <w:rFonts w:ascii="Helv" w:eastAsia="Times New Roman" w:hAnsi="Helv" w:cs="Arial"/>
      <w:szCs w:val="24"/>
    </w:rPr>
  </w:style>
  <w:style w:type="paragraph" w:styleId="Header">
    <w:name w:val="header"/>
    <w:basedOn w:val="Normal"/>
    <w:link w:val="HeaderChar"/>
    <w:uiPriority w:val="99"/>
    <w:unhideWhenUsed/>
    <w:rsid w:val="007B7BFE"/>
    <w:pPr>
      <w:tabs>
        <w:tab w:val="center" w:pos="4680"/>
        <w:tab w:val="right" w:pos="9360"/>
      </w:tabs>
    </w:pPr>
  </w:style>
  <w:style w:type="character" w:customStyle="1" w:styleId="HeaderChar">
    <w:name w:val="Header Char"/>
    <w:basedOn w:val="DefaultParagraphFont"/>
    <w:link w:val="Header"/>
    <w:uiPriority w:val="99"/>
    <w:rsid w:val="007B7B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B7BFE"/>
    <w:pPr>
      <w:tabs>
        <w:tab w:val="center" w:pos="4680"/>
        <w:tab w:val="right" w:pos="9360"/>
      </w:tabs>
    </w:pPr>
  </w:style>
  <w:style w:type="character" w:customStyle="1" w:styleId="FooterChar">
    <w:name w:val="Footer Char"/>
    <w:basedOn w:val="DefaultParagraphFont"/>
    <w:link w:val="Footer"/>
    <w:uiPriority w:val="99"/>
    <w:rsid w:val="007B7BFE"/>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8954E6"/>
    <w:rPr>
      <w:rFonts w:ascii="Arial" w:eastAsia="Times New Roman" w:hAnsi="Arial" w:cs="Arial"/>
      <w:b/>
      <w:bCs/>
      <w:sz w:val="36"/>
      <w:szCs w:val="24"/>
    </w:rPr>
  </w:style>
  <w:style w:type="character" w:styleId="Hyperlink">
    <w:name w:val="Hyperlink"/>
    <w:semiHidden/>
    <w:rsid w:val="008954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hters.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1667</Characters>
  <Application>Microsoft Office Word</Application>
  <DocSecurity>0</DocSecurity>
  <Lines>13</Lines>
  <Paragraphs>3</Paragraphs>
  <ScaleCrop>false</ScaleCrop>
  <Company>Hewlett-Packard Company</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Nomad</dc:creator>
  <cp:lastModifiedBy>Office Login</cp:lastModifiedBy>
  <cp:revision>4</cp:revision>
  <cp:lastPrinted>2021-03-17T18:18:00Z</cp:lastPrinted>
  <dcterms:created xsi:type="dcterms:W3CDTF">2012-12-08T19:16:00Z</dcterms:created>
  <dcterms:modified xsi:type="dcterms:W3CDTF">2021-03-17T18:18:00Z</dcterms:modified>
</cp:coreProperties>
</file>